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712470"/>
            <wp:effectExtent l="19050" t="0" r="381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 муниципального района</w:t>
      </w: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A1C77" w:rsidRDefault="00EA1C77" w:rsidP="00EA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C77" w:rsidRDefault="00EA1C77" w:rsidP="00EA1C7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A1C77" w:rsidRDefault="00FE0FE7" w:rsidP="00EA1C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1043F">
        <w:rPr>
          <w:rFonts w:ascii="Times New Roman" w:hAnsi="Times New Roman" w:cs="Times New Roman"/>
          <w:sz w:val="24"/>
          <w:szCs w:val="24"/>
        </w:rPr>
        <w:t xml:space="preserve"> </w:t>
      </w:r>
      <w:r w:rsidR="00E30F37">
        <w:rPr>
          <w:rFonts w:ascii="Times New Roman" w:hAnsi="Times New Roman" w:cs="Times New Roman"/>
          <w:sz w:val="24"/>
          <w:szCs w:val="24"/>
        </w:rPr>
        <w:t xml:space="preserve">11.07.2022 </w:t>
      </w:r>
      <w:r w:rsidR="0081043F">
        <w:rPr>
          <w:rFonts w:ascii="Times New Roman" w:hAnsi="Times New Roman" w:cs="Times New Roman"/>
          <w:sz w:val="24"/>
          <w:szCs w:val="24"/>
        </w:rPr>
        <w:t xml:space="preserve"> </w:t>
      </w:r>
      <w:r w:rsidR="00EA1C77">
        <w:rPr>
          <w:rFonts w:ascii="Times New Roman" w:hAnsi="Times New Roman" w:cs="Times New Roman"/>
          <w:sz w:val="24"/>
          <w:szCs w:val="24"/>
        </w:rPr>
        <w:t xml:space="preserve">г. №  </w:t>
      </w:r>
      <w:r w:rsidR="00E30F37">
        <w:rPr>
          <w:rFonts w:ascii="Times New Roman" w:hAnsi="Times New Roman" w:cs="Times New Roman"/>
          <w:sz w:val="24"/>
          <w:szCs w:val="24"/>
        </w:rPr>
        <w:t>108</w:t>
      </w:r>
      <w:r w:rsidR="00810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норматива стоимости одного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квадратного метра общей площади жилья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МО «Пустомержское сельское поселение»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1043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-й квартал 2022 года»</w:t>
      </w:r>
    </w:p>
    <w:p w:rsidR="00EA1C77" w:rsidRDefault="00EA1C77" w:rsidP="00EA1C77">
      <w:pPr>
        <w:pStyle w:val="2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целях реализации на территории муниципального образования «Кингисеппский муниципальный район» федеральных целевых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государственных программ Ленинградской области и муниципальных программ, направленных на улучшение жилищных условиях граждан и  руководствуясь методическими рекомендациями по определению норматива стоимости одного квадратного метра  общей площади жилья в муниципальных образованиях Ленинградской области и стоимости одного квадратного метра  общей площади жилья на сельских территориях Ленинградской области, утвержденными распоряжением Комитета по строительству Ленинградской области от 13 марта 2020 г.   № 79 «О мерах по обеспечению осуществления полномочий комитета по строительству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расчету субсидий и социальных выплат, предоставляемых на строительство (приобретение) жилья за счет средств областного бюджета Ленинградской области </w:t>
      </w:r>
      <w:r>
        <w:rPr>
          <w:rStyle w:val="FontStyle12"/>
          <w:sz w:val="28"/>
          <w:szCs w:val="28"/>
        </w:rPr>
        <w:t xml:space="preserve">в рамках реализации на территории Ленинградской  области </w:t>
      </w:r>
      <w:r>
        <w:rPr>
          <w:rFonts w:ascii="Times New Roman" w:hAnsi="Times New Roman" w:cs="Times New Roman"/>
          <w:sz w:val="28"/>
          <w:szCs w:val="28"/>
        </w:rPr>
        <w:t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сельский территорий», а также мероприятий государственных программ Ленинградской области «Формирование городской среды и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качественным жильем граждан на территории Ленинградской области» и Комплексное развитие сельский территорий Ленинградской области», Приказом Министерства строительства и жилищно-коммунального хозяйства РФ от </w:t>
      </w:r>
      <w:r w:rsidR="0081043F">
        <w:rPr>
          <w:rFonts w:ascii="Times New Roman" w:hAnsi="Times New Roman" w:cs="Times New Roman"/>
          <w:sz w:val="28"/>
          <w:szCs w:val="28"/>
        </w:rPr>
        <w:t>20.06.2022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  <w:r w:rsidR="0081043F">
        <w:rPr>
          <w:rFonts w:ascii="Times New Roman" w:hAnsi="Times New Roman" w:cs="Times New Roman"/>
          <w:sz w:val="28"/>
          <w:szCs w:val="28"/>
        </w:rPr>
        <w:t>501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администрация МО «Пустомержское сельское поселение» , администрация </w:t>
      </w:r>
    </w:p>
    <w:p w:rsidR="00EA1C77" w:rsidRDefault="00EA1C77" w:rsidP="00EA1C77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EA1C77" w:rsidRDefault="00EA1C77" w:rsidP="00EA1C77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EA1C77" w:rsidRDefault="00EA1C77" w:rsidP="00EA1C77">
      <w:pPr>
        <w:pStyle w:val="7"/>
        <w:shd w:val="clear" w:color="auto" w:fill="auto"/>
        <w:spacing w:after="0" w:line="274" w:lineRule="exact"/>
        <w:ind w:right="40" w:firstLine="32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A1C77" w:rsidRDefault="00EA1C77" w:rsidP="00EA1C77">
      <w:pPr>
        <w:pStyle w:val="7"/>
        <w:shd w:val="clear" w:color="auto" w:fill="auto"/>
        <w:spacing w:after="0" w:line="274" w:lineRule="exact"/>
        <w:ind w:right="40" w:firstLine="320"/>
        <w:rPr>
          <w:sz w:val="28"/>
          <w:szCs w:val="28"/>
        </w:rPr>
      </w:pPr>
    </w:p>
    <w:p w:rsidR="00EA1C77" w:rsidRPr="00DF1693" w:rsidRDefault="0081043F" w:rsidP="00EA1C77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Style w:val="1"/>
          <w:rFonts w:asciiTheme="minorHAnsi" w:eastAsiaTheme="minorEastAsia" w:hAnsiTheme="minorHAnsi" w:cstheme="minorBidi"/>
          <w:color w:val="auto"/>
          <w:spacing w:val="0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Утвердить на 3</w:t>
      </w:r>
      <w:r w:rsidR="00EA1C77">
        <w:rPr>
          <w:rStyle w:val="1"/>
          <w:rFonts w:eastAsiaTheme="minorEastAsia"/>
          <w:sz w:val="28"/>
          <w:szCs w:val="28"/>
        </w:rPr>
        <w:t xml:space="preserve">-й квартал 2022 года норматив стоимости одного квадратного метра общей площади жилья в МО «Пустомержское сельское поселение» в размере </w:t>
      </w:r>
      <w:r w:rsidR="00DF1693">
        <w:rPr>
          <w:rFonts w:ascii="Times New Roman" w:hAnsi="Times New Roman" w:cs="Times New Roman"/>
          <w:sz w:val="28"/>
          <w:szCs w:val="28"/>
        </w:rPr>
        <w:t>84795</w:t>
      </w:r>
      <w:r w:rsidR="00EA1C77">
        <w:rPr>
          <w:rFonts w:ascii="Times New Roman" w:hAnsi="Times New Roman" w:cs="Times New Roman"/>
          <w:sz w:val="28"/>
          <w:szCs w:val="28"/>
        </w:rPr>
        <w:t xml:space="preserve"> </w:t>
      </w:r>
      <w:r w:rsidR="00EA1C77">
        <w:rPr>
          <w:rStyle w:val="1"/>
          <w:rFonts w:eastAsiaTheme="minorEastAsia"/>
          <w:sz w:val="28"/>
          <w:szCs w:val="28"/>
        </w:rPr>
        <w:t>руб. (в соответствии с Приложением);</w:t>
      </w:r>
    </w:p>
    <w:p w:rsidR="00EA1C77" w:rsidRDefault="00EA1C77" w:rsidP="00EA1C7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Данное постановление опубликовать в средствах массовой информации и </w:t>
      </w:r>
    </w:p>
    <w:p w:rsidR="00EA1C77" w:rsidRDefault="00EA1C77" w:rsidP="00EA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МО «Пустомержское сельское поселение»;</w:t>
      </w:r>
    </w:p>
    <w:p w:rsidR="00EA1C77" w:rsidRDefault="00EA1C77" w:rsidP="00EA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«Пустомержское сельское поселение»          </w:t>
      </w:r>
      <w:r w:rsidR="00FE0FE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Бобрецов Д.А.</w:t>
      </w:r>
    </w:p>
    <w:p w:rsidR="00EA1C77" w:rsidRDefault="00EA1C77" w:rsidP="00EA1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Крючкова С.Г. тел. 64-432</w:t>
      </w: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A1C77" w:rsidRDefault="00EA1C77" w:rsidP="00EA1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A1C77" w:rsidRDefault="00EA1C77" w:rsidP="00EA1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EA1C77" w:rsidRDefault="00EA1C77" w:rsidP="00EA1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</w:t>
      </w:r>
    </w:p>
    <w:p w:rsidR="00EA1C77" w:rsidRDefault="00EA1C77" w:rsidP="00EA1C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E30F37">
        <w:rPr>
          <w:rFonts w:ascii="Times New Roman" w:hAnsi="Times New Roman" w:cs="Times New Roman"/>
          <w:sz w:val="24"/>
          <w:szCs w:val="24"/>
        </w:rPr>
        <w:t>11.07.2022</w:t>
      </w:r>
      <w:r w:rsidR="008104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  №</w:t>
      </w:r>
      <w:r w:rsidR="00FE0FE7">
        <w:rPr>
          <w:rFonts w:ascii="Times New Roman" w:hAnsi="Times New Roman" w:cs="Times New Roman"/>
          <w:sz w:val="24"/>
          <w:szCs w:val="24"/>
        </w:rPr>
        <w:t xml:space="preserve"> </w:t>
      </w:r>
      <w:r w:rsidR="0081043F">
        <w:rPr>
          <w:rFonts w:ascii="Times New Roman" w:hAnsi="Times New Roman" w:cs="Times New Roman"/>
          <w:sz w:val="24"/>
          <w:szCs w:val="24"/>
        </w:rPr>
        <w:t xml:space="preserve"> </w:t>
      </w:r>
      <w:r w:rsidR="00E30F37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C77" w:rsidRDefault="00EA1C77" w:rsidP="00EA1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C77" w:rsidRDefault="00EA1C77" w:rsidP="00EA1C77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Расчет норматива стоимости одного квадратного метра </w:t>
      </w:r>
    </w:p>
    <w:p w:rsidR="00EA1C77" w:rsidRDefault="0081043F" w:rsidP="00EA1C77">
      <w:pPr>
        <w:pStyle w:val="20"/>
        <w:shd w:val="clear" w:color="auto" w:fill="auto"/>
        <w:spacing w:before="0" w:after="0"/>
        <w:ind w:left="4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общей площади жилья на 3</w:t>
      </w:r>
      <w:r w:rsidR="00EA1C77">
        <w:rPr>
          <w:rFonts w:ascii="Times New Roman" w:hAnsi="Times New Roman"/>
          <w:b w:val="0"/>
          <w:color w:val="000000"/>
          <w:sz w:val="24"/>
          <w:szCs w:val="24"/>
        </w:rPr>
        <w:t xml:space="preserve">-й квартал 2022 года                                                                                                                                                                                                 по муниципальному образованию «Пустомержское сельское поселение» </w:t>
      </w:r>
      <w:r w:rsidR="00EA1C77">
        <w:rPr>
          <w:rFonts w:ascii="Times New Roman" w:hAnsi="Times New Roman"/>
          <w:b w:val="0"/>
          <w:sz w:val="24"/>
          <w:szCs w:val="24"/>
        </w:rPr>
        <w:t xml:space="preserve">Кингисеппского муниципального района </w:t>
      </w:r>
      <w:r w:rsidR="00EA1C77">
        <w:rPr>
          <w:rFonts w:ascii="Times New Roman" w:hAnsi="Times New Roman"/>
          <w:b w:val="0"/>
          <w:color w:val="000000"/>
          <w:sz w:val="24"/>
          <w:szCs w:val="24"/>
        </w:rPr>
        <w:t>Ленинградской области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Средние показатели стоимости:</w:t>
      </w:r>
    </w:p>
    <w:p w:rsidR="00EA1C77" w:rsidRDefault="00EA1C77" w:rsidP="00EA1C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«Группа Компаний «Альянс Плюс» = </w:t>
      </w:r>
      <w:r>
        <w:rPr>
          <w:rFonts w:ascii="Times New Roman" w:hAnsi="Times New Roman" w:cs="Times New Roman"/>
          <w:sz w:val="24"/>
          <w:szCs w:val="24"/>
          <w:u w:val="single"/>
        </w:rPr>
        <w:t>70000 руб.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 «ГРАДЪ  НЕДВИЖИМОСТЬ» = (70000 +74000)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= 72000 руб. 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СТ. кредит  =  (70000+72000</w:t>
      </w:r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Start"/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 </w:t>
      </w:r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>71000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 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стат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: (</w:t>
      </w:r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>142311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>63871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: 2 = </w:t>
      </w:r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>103091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строй- </w:t>
      </w:r>
      <w:r>
        <w:rPr>
          <w:rFonts w:ascii="Times New Roman" w:hAnsi="Times New Roman" w:cs="Times New Roman"/>
          <w:sz w:val="24"/>
          <w:szCs w:val="24"/>
        </w:rPr>
        <w:t>строительство не ведется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Ст. дог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gramStart"/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proofErr w:type="gramEnd"/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>е приобреталось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Ср. кв.м.= ( Ст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ред. х  0,92+ Ст. дог. х  0,92+ Ст.строй + Ст.стат.) : 4 = 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Ср. кв.м.  =  (</w:t>
      </w:r>
      <w:r w:rsidR="0081043F">
        <w:rPr>
          <w:rFonts w:ascii="Times New Roman" w:hAnsi="Times New Roman" w:cs="Times New Roman"/>
          <w:sz w:val="24"/>
          <w:szCs w:val="24"/>
        </w:rPr>
        <w:t>71000</w:t>
      </w:r>
      <w:r>
        <w:rPr>
          <w:rFonts w:ascii="Times New Roman" w:hAnsi="Times New Roman" w:cs="Times New Roman"/>
          <w:sz w:val="24"/>
          <w:szCs w:val="24"/>
        </w:rPr>
        <w:t xml:space="preserve"> х 0,92  +  </w:t>
      </w:r>
      <w:r w:rsidR="0081043F">
        <w:rPr>
          <w:rFonts w:ascii="Times New Roman" w:hAnsi="Times New Roman" w:cs="Times New Roman"/>
          <w:sz w:val="24"/>
          <w:szCs w:val="24"/>
        </w:rPr>
        <w:t>103091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81043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F1693">
        <w:rPr>
          <w:rFonts w:ascii="Times New Roman" w:hAnsi="Times New Roman" w:cs="Times New Roman"/>
          <w:b/>
          <w:sz w:val="24"/>
          <w:szCs w:val="24"/>
          <w:u w:val="single"/>
        </w:rPr>
        <w:t>84205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81043F">
        <w:rPr>
          <w:rFonts w:ascii="Times New Roman" w:hAnsi="Times New Roman" w:cs="Times New Roman"/>
          <w:b/>
          <w:sz w:val="24"/>
          <w:szCs w:val="24"/>
          <w:u w:val="single"/>
        </w:rPr>
        <w:t xml:space="preserve"> 50 копеек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Ср. кв.м. = </w:t>
      </w:r>
      <w:r w:rsidR="00DF1693">
        <w:rPr>
          <w:rFonts w:ascii="Times New Roman" w:hAnsi="Times New Roman" w:cs="Times New Roman"/>
          <w:b/>
          <w:sz w:val="24"/>
          <w:szCs w:val="24"/>
        </w:rPr>
        <w:t>84205</w:t>
      </w:r>
      <w:r w:rsidR="0081043F">
        <w:rPr>
          <w:rFonts w:ascii="Times New Roman" w:hAnsi="Times New Roman" w:cs="Times New Roman"/>
          <w:b/>
          <w:sz w:val="24"/>
          <w:szCs w:val="24"/>
        </w:rPr>
        <w:t>,50</w:t>
      </w:r>
      <w:r>
        <w:rPr>
          <w:rFonts w:ascii="Times New Roman" w:hAnsi="Times New Roman" w:cs="Times New Roman"/>
          <w:b/>
          <w:sz w:val="24"/>
          <w:szCs w:val="24"/>
        </w:rPr>
        <w:t xml:space="preserve"> х </w:t>
      </w:r>
      <w:r w:rsidR="0081043F">
        <w:rPr>
          <w:rFonts w:ascii="Times New Roman" w:hAnsi="Times New Roman"/>
          <w:b/>
          <w:sz w:val="24"/>
          <w:szCs w:val="24"/>
        </w:rPr>
        <w:t>1,007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DF1693">
        <w:rPr>
          <w:rFonts w:ascii="Times New Roman" w:hAnsi="Times New Roman" w:cs="Times New Roman"/>
          <w:b/>
          <w:sz w:val="24"/>
          <w:szCs w:val="24"/>
          <w:u w:val="single"/>
        </w:rPr>
        <w:t>84795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  <w:r w:rsidR="00DF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1 кв.м. = Норматив стоимости 1 кв.м. = </w:t>
      </w:r>
      <w:r w:rsidR="00DF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84795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</w:p>
    <w:p w:rsidR="00EA1C77" w:rsidRDefault="00EA1C77" w:rsidP="00EA1C77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A1C77" w:rsidRDefault="00EA1C77" w:rsidP="00EA1C77">
      <w:pPr>
        <w:pStyle w:val="7"/>
        <w:shd w:val="clear" w:color="auto" w:fill="auto"/>
        <w:spacing w:after="0" w:line="240" w:lineRule="auto"/>
        <w:ind w:right="102" w:firstLine="709"/>
        <w:rPr>
          <w:sz w:val="24"/>
          <w:szCs w:val="24"/>
        </w:rPr>
      </w:pPr>
      <w:proofErr w:type="gramStart"/>
      <w:r>
        <w:rPr>
          <w:rStyle w:val="1"/>
          <w:sz w:val="24"/>
          <w:szCs w:val="24"/>
        </w:rPr>
        <w:t xml:space="preserve">В соответствии с Методическими </w:t>
      </w:r>
      <w:r>
        <w:rPr>
          <w:rStyle w:val="21"/>
          <w:sz w:val="24"/>
          <w:szCs w:val="24"/>
        </w:rPr>
        <w:t xml:space="preserve">рекомендациями </w:t>
      </w:r>
      <w:r>
        <w:rPr>
          <w:rStyle w:val="1"/>
          <w:sz w:val="24"/>
          <w:szCs w:val="24"/>
        </w:rPr>
        <w:t xml:space="preserve">по определению норматива стоимости </w:t>
      </w:r>
      <w:r>
        <w:rPr>
          <w:rStyle w:val="21"/>
          <w:sz w:val="24"/>
          <w:szCs w:val="24"/>
        </w:rPr>
        <w:t xml:space="preserve">одного квадратного метра </w:t>
      </w:r>
      <w:r>
        <w:rPr>
          <w:rStyle w:val="1"/>
          <w:sz w:val="24"/>
          <w:szCs w:val="24"/>
        </w:rPr>
        <w:t xml:space="preserve"> общей площади жилья в муниципальных образованиях Ленинградской области и стоимости одного квадратного метра общей площади </w:t>
      </w:r>
      <w:r>
        <w:rPr>
          <w:rStyle w:val="21"/>
          <w:sz w:val="24"/>
          <w:szCs w:val="24"/>
        </w:rPr>
        <w:t xml:space="preserve">жилья </w:t>
      </w:r>
      <w:r>
        <w:rPr>
          <w:rStyle w:val="1"/>
          <w:sz w:val="24"/>
          <w:szCs w:val="24"/>
        </w:rPr>
        <w:t xml:space="preserve">в сельской местности Ленинградской области, утвержденных распоряжением Комитета по строительству Ленинградской области от 13.03.2020 </w:t>
      </w:r>
      <w:r>
        <w:rPr>
          <w:rStyle w:val="21"/>
          <w:sz w:val="24"/>
          <w:szCs w:val="24"/>
        </w:rPr>
        <w:t xml:space="preserve">г. </w:t>
      </w:r>
      <w:r>
        <w:rPr>
          <w:rStyle w:val="1"/>
          <w:sz w:val="24"/>
          <w:szCs w:val="24"/>
        </w:rPr>
        <w:t xml:space="preserve">№ 79 , показатель средней рыночной стоимости одного квадратного метра общей площади жилья на территории поселения </w:t>
      </w:r>
      <w:r>
        <w:rPr>
          <w:rStyle w:val="21"/>
          <w:sz w:val="24"/>
          <w:szCs w:val="24"/>
        </w:rPr>
        <w:t xml:space="preserve">не </w:t>
      </w:r>
      <w:r>
        <w:rPr>
          <w:rStyle w:val="1"/>
          <w:sz w:val="24"/>
          <w:szCs w:val="24"/>
        </w:rPr>
        <w:t>должен быть</w:t>
      </w:r>
      <w:r>
        <w:rPr>
          <w:rStyle w:val="21"/>
          <w:sz w:val="24"/>
          <w:szCs w:val="24"/>
        </w:rPr>
        <w:t>выше</w:t>
      </w:r>
      <w:proofErr w:type="gramEnd"/>
      <w:r>
        <w:rPr>
          <w:rStyle w:val="2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показателя рыночной стоимости </w:t>
      </w:r>
      <w:r>
        <w:rPr>
          <w:rStyle w:val="21"/>
          <w:sz w:val="24"/>
          <w:szCs w:val="24"/>
        </w:rPr>
        <w:t xml:space="preserve">1 </w:t>
      </w:r>
      <w:r>
        <w:rPr>
          <w:rStyle w:val="1"/>
          <w:sz w:val="24"/>
          <w:szCs w:val="24"/>
        </w:rPr>
        <w:t xml:space="preserve">квадратного метра общей площади жилья по Ленинградской области, установленной </w:t>
      </w:r>
      <w:r>
        <w:rPr>
          <w:rStyle w:val="21"/>
          <w:sz w:val="24"/>
          <w:szCs w:val="24"/>
        </w:rPr>
        <w:t xml:space="preserve">Министерством строительства и </w:t>
      </w:r>
      <w:r>
        <w:rPr>
          <w:rStyle w:val="1"/>
          <w:sz w:val="24"/>
          <w:szCs w:val="24"/>
        </w:rPr>
        <w:t>жилищно-коммунального хозяйства РФ.</w:t>
      </w:r>
    </w:p>
    <w:p w:rsidR="00EA1C77" w:rsidRDefault="00EA1C77" w:rsidP="00EA1C77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Приказом Министерства строительства и жилищно-коммунального хозяйства </w:t>
      </w:r>
      <w:r>
        <w:rPr>
          <w:rStyle w:val="21"/>
          <w:sz w:val="24"/>
          <w:szCs w:val="24"/>
        </w:rPr>
        <w:t xml:space="preserve">РФ </w:t>
      </w:r>
      <w:r>
        <w:rPr>
          <w:rStyle w:val="1"/>
          <w:sz w:val="24"/>
          <w:szCs w:val="24"/>
        </w:rPr>
        <w:t xml:space="preserve">от </w:t>
      </w:r>
      <w:r w:rsidR="001660BC">
        <w:rPr>
          <w:rStyle w:val="1"/>
          <w:sz w:val="24"/>
          <w:szCs w:val="24"/>
        </w:rPr>
        <w:t>20.06.2022</w:t>
      </w:r>
      <w:r>
        <w:rPr>
          <w:rStyle w:val="1"/>
          <w:sz w:val="24"/>
          <w:szCs w:val="24"/>
        </w:rPr>
        <w:t xml:space="preserve"> г. № </w:t>
      </w:r>
      <w:r w:rsidR="001660BC">
        <w:rPr>
          <w:rStyle w:val="1"/>
          <w:sz w:val="24"/>
          <w:szCs w:val="24"/>
        </w:rPr>
        <w:t>501</w:t>
      </w:r>
      <w:r>
        <w:rPr>
          <w:rStyle w:val="1"/>
          <w:sz w:val="24"/>
          <w:szCs w:val="24"/>
        </w:rPr>
        <w:t>/</w:t>
      </w:r>
      <w:proofErr w:type="gramStart"/>
      <w:r>
        <w:rPr>
          <w:rStyle w:val="1"/>
          <w:sz w:val="24"/>
          <w:szCs w:val="24"/>
        </w:rPr>
        <w:t>пр</w:t>
      </w:r>
      <w:proofErr w:type="gramEnd"/>
      <w:r>
        <w:rPr>
          <w:rStyle w:val="1"/>
          <w:sz w:val="24"/>
          <w:szCs w:val="24"/>
        </w:rPr>
        <w:t xml:space="preserve"> утвержден показатель средней рыночной стоимости одного квадратного метра общей площади жилья по Ленинградской </w:t>
      </w:r>
      <w:r>
        <w:rPr>
          <w:rStyle w:val="21"/>
          <w:sz w:val="24"/>
          <w:szCs w:val="24"/>
        </w:rPr>
        <w:t xml:space="preserve">области </w:t>
      </w:r>
      <w:r>
        <w:rPr>
          <w:rStyle w:val="1"/>
          <w:sz w:val="24"/>
          <w:szCs w:val="24"/>
        </w:rPr>
        <w:t xml:space="preserve">на </w:t>
      </w:r>
      <w:r w:rsidR="001660BC">
        <w:rPr>
          <w:rStyle w:val="21"/>
          <w:sz w:val="24"/>
          <w:szCs w:val="24"/>
        </w:rPr>
        <w:t xml:space="preserve">3 </w:t>
      </w:r>
      <w:r>
        <w:rPr>
          <w:rStyle w:val="1"/>
          <w:sz w:val="24"/>
          <w:szCs w:val="24"/>
        </w:rPr>
        <w:t xml:space="preserve">квартал 2022 года в размере </w:t>
      </w:r>
      <w:r w:rsidR="001660BC">
        <w:rPr>
          <w:rStyle w:val="1"/>
          <w:sz w:val="24"/>
          <w:szCs w:val="24"/>
        </w:rPr>
        <w:t>103091</w:t>
      </w:r>
      <w:r>
        <w:rPr>
          <w:rStyle w:val="1"/>
          <w:sz w:val="24"/>
          <w:szCs w:val="24"/>
        </w:rPr>
        <w:t xml:space="preserve">  руб..</w:t>
      </w:r>
    </w:p>
    <w:p w:rsidR="00EA1C77" w:rsidRDefault="00EA1C77" w:rsidP="00EA1C77">
      <w:pPr>
        <w:pStyle w:val="7"/>
        <w:shd w:val="clear" w:color="auto" w:fill="auto"/>
        <w:spacing w:after="0" w:line="240" w:lineRule="auto"/>
        <w:ind w:right="102" w:firstLine="709"/>
        <w:rPr>
          <w:rStyle w:val="1"/>
          <w:sz w:val="24"/>
          <w:szCs w:val="24"/>
        </w:rPr>
      </w:pPr>
    </w:p>
    <w:p w:rsidR="00EA1C77" w:rsidRDefault="00EA1C77" w:rsidP="00EA1C77">
      <w:r>
        <w:rPr>
          <w:rStyle w:val="1"/>
          <w:rFonts w:eastAsiaTheme="minorEastAsia"/>
          <w:sz w:val="24"/>
          <w:szCs w:val="24"/>
          <w:u w:val="single"/>
        </w:rPr>
        <w:t xml:space="preserve">Таким образом, </w:t>
      </w:r>
      <w:r>
        <w:rPr>
          <w:rStyle w:val="1"/>
          <w:rFonts w:eastAsiaTheme="minorEastAsia"/>
          <w:b/>
          <w:sz w:val="24"/>
          <w:szCs w:val="24"/>
          <w:u w:val="single"/>
        </w:rPr>
        <w:t xml:space="preserve">на </w:t>
      </w:r>
      <w:r w:rsidR="001660BC">
        <w:rPr>
          <w:rStyle w:val="a5"/>
          <w:rFonts w:eastAsiaTheme="minorEastAsia"/>
          <w:sz w:val="24"/>
          <w:szCs w:val="24"/>
          <w:u w:val="single"/>
        </w:rPr>
        <w:t xml:space="preserve">3 </w:t>
      </w:r>
      <w:r>
        <w:rPr>
          <w:rStyle w:val="1"/>
          <w:rFonts w:eastAsiaTheme="minorEastAsia"/>
          <w:b/>
          <w:sz w:val="24"/>
          <w:szCs w:val="24"/>
          <w:u w:val="single"/>
        </w:rPr>
        <w:t>квартал 2022</w:t>
      </w:r>
      <w:r>
        <w:rPr>
          <w:rStyle w:val="1"/>
          <w:rFonts w:eastAsiaTheme="minorEastAsia"/>
          <w:sz w:val="24"/>
          <w:szCs w:val="24"/>
          <w:u w:val="single"/>
        </w:rPr>
        <w:t xml:space="preserve"> года утверждаемый </w:t>
      </w:r>
      <w:r>
        <w:rPr>
          <w:rStyle w:val="a5"/>
          <w:rFonts w:eastAsiaTheme="minorEastAsia"/>
          <w:sz w:val="24"/>
          <w:szCs w:val="24"/>
          <w:u w:val="single"/>
        </w:rPr>
        <w:t xml:space="preserve">СТквм = </w:t>
      </w:r>
      <w:r w:rsidR="00DF1693">
        <w:rPr>
          <w:rFonts w:ascii="Times New Roman" w:hAnsi="Times New Roman" w:cs="Times New Roman"/>
          <w:b/>
          <w:sz w:val="24"/>
          <w:szCs w:val="24"/>
          <w:u w:val="single"/>
        </w:rPr>
        <w:t xml:space="preserve">84795 </w:t>
      </w:r>
      <w:r>
        <w:rPr>
          <w:rStyle w:val="a5"/>
          <w:rFonts w:eastAsiaTheme="minorEastAsia"/>
          <w:sz w:val="24"/>
          <w:szCs w:val="24"/>
          <w:u w:val="single"/>
        </w:rPr>
        <w:t>руб.</w:t>
      </w:r>
    </w:p>
    <w:sectPr w:rsidR="00EA1C77" w:rsidSect="0034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D92"/>
    <w:multiLevelType w:val="hybridMultilevel"/>
    <w:tmpl w:val="4BBAA1F0"/>
    <w:lvl w:ilvl="0" w:tplc="1C36C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7BEE"/>
    <w:rsid w:val="00055156"/>
    <w:rsid w:val="001660BC"/>
    <w:rsid w:val="001D38C8"/>
    <w:rsid w:val="00344F18"/>
    <w:rsid w:val="00496CA1"/>
    <w:rsid w:val="004F7C79"/>
    <w:rsid w:val="005D6240"/>
    <w:rsid w:val="006D7C56"/>
    <w:rsid w:val="007A5371"/>
    <w:rsid w:val="0081043F"/>
    <w:rsid w:val="008C3AB3"/>
    <w:rsid w:val="008F619E"/>
    <w:rsid w:val="00AD251E"/>
    <w:rsid w:val="00B67BEE"/>
    <w:rsid w:val="00CE4F33"/>
    <w:rsid w:val="00CF7087"/>
    <w:rsid w:val="00DF1693"/>
    <w:rsid w:val="00E30F37"/>
    <w:rsid w:val="00E5102F"/>
    <w:rsid w:val="00EA1C77"/>
    <w:rsid w:val="00EF15D9"/>
    <w:rsid w:val="00F9152D"/>
    <w:rsid w:val="00F92784"/>
    <w:rsid w:val="00FE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EE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67BEE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BEE"/>
    <w:pPr>
      <w:widowControl w:val="0"/>
      <w:shd w:val="clear" w:color="auto" w:fill="FFFFFF"/>
      <w:spacing w:before="240" w:after="240" w:line="313" w:lineRule="exact"/>
      <w:jc w:val="center"/>
    </w:pPr>
    <w:rPr>
      <w:b/>
      <w:bCs/>
      <w:spacing w:val="3"/>
      <w:sz w:val="25"/>
      <w:szCs w:val="25"/>
    </w:rPr>
  </w:style>
  <w:style w:type="character" w:customStyle="1" w:styleId="a4">
    <w:name w:val="Основной текст_"/>
    <w:basedOn w:val="a0"/>
    <w:link w:val="7"/>
    <w:locked/>
    <w:rsid w:val="00B67BEE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4"/>
    <w:rsid w:val="00B67BEE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1">
    <w:name w:val="Основной текст1"/>
    <w:basedOn w:val="a4"/>
    <w:rsid w:val="00B67BEE"/>
    <w:rPr>
      <w:color w:val="00000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B67BEE"/>
    <w:rPr>
      <w:b w:val="0"/>
      <w:bCs w:val="0"/>
      <w:i w:val="0"/>
      <w:iCs w:val="0"/>
      <w:smallCaps w:val="0"/>
      <w:strike w:val="0"/>
      <w:dstrike w:val="0"/>
      <w:color w:val="000000"/>
      <w:w w:val="100"/>
      <w:position w:val="0"/>
      <w:u w:val="none"/>
      <w:effect w:val="none"/>
      <w:lang w:val="ru-RU"/>
    </w:rPr>
  </w:style>
  <w:style w:type="character" w:customStyle="1" w:styleId="a5">
    <w:name w:val="Основной текст + Полужирный"/>
    <w:aliases w:val="Интервал 0 pt"/>
    <w:basedOn w:val="a4"/>
    <w:rsid w:val="00B67BEE"/>
    <w:rPr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7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EE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EA1C7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2022-04-20T06:19:00Z</cp:lastPrinted>
  <dcterms:created xsi:type="dcterms:W3CDTF">2021-12-22T10:42:00Z</dcterms:created>
  <dcterms:modified xsi:type="dcterms:W3CDTF">2022-07-08T12:13:00Z</dcterms:modified>
</cp:coreProperties>
</file>